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80576" w14:textId="5FF9CC1C" w:rsidR="008F4C03" w:rsidRPr="007635DC" w:rsidRDefault="004364D7" w:rsidP="00F644E7">
      <w:pPr>
        <w:spacing w:before="120"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  <w:bookmarkStart w:id="0" w:name="_Hlk230070614"/>
      <w:r w:rsidRPr="007635DC">
        <w:rPr>
          <w:rFonts w:ascii="Open Sans" w:hAnsi="Open Sans" w:cs="Open Sans"/>
          <w:b/>
          <w:sz w:val="20"/>
          <w:szCs w:val="20"/>
        </w:rPr>
        <w:t xml:space="preserve">Opis przedmiotu zamówienia </w:t>
      </w:r>
      <w:bookmarkEnd w:id="0"/>
      <w:r w:rsidRPr="007635DC">
        <w:rPr>
          <w:rFonts w:ascii="Open Sans" w:hAnsi="Open Sans" w:cs="Open Sans"/>
          <w:b/>
          <w:sz w:val="20"/>
          <w:szCs w:val="20"/>
        </w:rPr>
        <w:br/>
        <w:t>translator/tłumacz elektroniczny</w:t>
      </w:r>
    </w:p>
    <w:p w14:paraId="45C65C07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>1. Cel zamówienia</w:t>
      </w:r>
    </w:p>
    <w:p w14:paraId="65C5626A" w14:textId="77777777" w:rsidR="008F4C03" w:rsidRPr="007635DC" w:rsidRDefault="007635DC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Przedmiotem zamówienia jest dostawa fabrycznie nowych tłumaczy elektronicznych </w:t>
      </w:r>
      <w:r w:rsidR="00BF5301">
        <w:rPr>
          <w:rFonts w:ascii="Open Sans" w:hAnsi="Open Sans" w:cs="Open Sans"/>
          <w:sz w:val="20"/>
          <w:szCs w:val="20"/>
        </w:rPr>
        <w:t xml:space="preserve">(translatorów) </w:t>
      </w:r>
      <w:r w:rsidRPr="007635DC">
        <w:rPr>
          <w:rFonts w:ascii="Open Sans" w:hAnsi="Open Sans" w:cs="Open Sans"/>
          <w:sz w:val="20"/>
          <w:szCs w:val="20"/>
        </w:rPr>
        <w:t>z</w:t>
      </w:r>
      <w:r>
        <w:rPr>
          <w:rFonts w:ascii="Open Sans" w:hAnsi="Open Sans" w:cs="Open Sans"/>
          <w:sz w:val="20"/>
          <w:szCs w:val="20"/>
        </w:rPr>
        <w:t> </w:t>
      </w:r>
      <w:r w:rsidRPr="007635DC">
        <w:rPr>
          <w:rFonts w:ascii="Open Sans" w:hAnsi="Open Sans" w:cs="Open Sans"/>
          <w:sz w:val="20"/>
          <w:szCs w:val="20"/>
        </w:rPr>
        <w:t>dokumentacją i gwarancją, przeznaczonych do użytku biurowego, szkoleniowego oraz terenowego przez pracowników i uczestników projektów ŚWK OHP.</w:t>
      </w:r>
    </w:p>
    <w:p w14:paraId="605D6F99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 xml:space="preserve">2. </w:t>
      </w:r>
      <w:r w:rsidR="004364D7" w:rsidRPr="007635DC">
        <w:rPr>
          <w:rFonts w:ascii="Open Sans" w:hAnsi="Open Sans" w:cs="Open Sans"/>
          <w:b/>
          <w:sz w:val="20"/>
          <w:szCs w:val="20"/>
        </w:rPr>
        <w:t>Liczba</w:t>
      </w:r>
    </w:p>
    <w:p w14:paraId="7B8F1A6B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Zamawiający przewiduje </w:t>
      </w:r>
      <w:r w:rsidRPr="007635DC">
        <w:rPr>
          <w:rFonts w:ascii="Open Sans" w:hAnsi="Open Sans" w:cs="Open Sans"/>
          <w:b/>
          <w:sz w:val="20"/>
          <w:szCs w:val="20"/>
        </w:rPr>
        <w:t xml:space="preserve">zamówienie </w:t>
      </w:r>
      <w:r w:rsidR="004364D7" w:rsidRPr="007635DC">
        <w:rPr>
          <w:rFonts w:ascii="Open Sans" w:hAnsi="Open Sans" w:cs="Open Sans"/>
          <w:b/>
          <w:sz w:val="20"/>
          <w:szCs w:val="20"/>
        </w:rPr>
        <w:t>20</w:t>
      </w:r>
      <w:r w:rsidRPr="007635DC">
        <w:rPr>
          <w:rFonts w:ascii="Open Sans" w:hAnsi="Open Sans" w:cs="Open Sans"/>
          <w:b/>
          <w:sz w:val="20"/>
          <w:szCs w:val="20"/>
        </w:rPr>
        <w:t xml:space="preserve"> </w:t>
      </w:r>
      <w:r w:rsidR="003B2ACE" w:rsidRPr="007635DC">
        <w:rPr>
          <w:rFonts w:ascii="Open Sans" w:hAnsi="Open Sans" w:cs="Open Sans"/>
          <w:b/>
          <w:sz w:val="20"/>
          <w:szCs w:val="20"/>
        </w:rPr>
        <w:t>tłumaczy</w:t>
      </w:r>
      <w:r w:rsidRPr="007635DC">
        <w:rPr>
          <w:rFonts w:ascii="Open Sans" w:hAnsi="Open Sans" w:cs="Open Sans"/>
          <w:b/>
          <w:sz w:val="20"/>
          <w:szCs w:val="20"/>
        </w:rPr>
        <w:t>.</w:t>
      </w:r>
      <w:r w:rsidRPr="007635DC">
        <w:rPr>
          <w:rFonts w:ascii="Open Sans" w:hAnsi="Open Sans" w:cs="Open Sans"/>
          <w:sz w:val="20"/>
          <w:szCs w:val="20"/>
        </w:rPr>
        <w:t xml:space="preserve"> </w:t>
      </w:r>
    </w:p>
    <w:p w14:paraId="3BF572E8" w14:textId="77777777" w:rsidR="00C51A42" w:rsidRPr="007635DC" w:rsidRDefault="007635DC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Zamawiający zastrzega sobie prawo do zwiększenia liczby zamawianych tłumaczy. </w:t>
      </w:r>
      <w:bookmarkStart w:id="1" w:name="_Hlk230071204"/>
      <w:r w:rsidRPr="007635DC">
        <w:rPr>
          <w:rFonts w:ascii="Open Sans" w:hAnsi="Open Sans" w:cs="Open Sans"/>
          <w:sz w:val="20"/>
          <w:szCs w:val="20"/>
        </w:rPr>
        <w:t xml:space="preserve">Zwiększenie będzie możliwe wyłącznie w ramach zabezpieczonego budżetu oraz przy zachowaniu ceny jednostkowej określonej w ofercie </w:t>
      </w:r>
      <w:r>
        <w:rPr>
          <w:rFonts w:ascii="Open Sans" w:hAnsi="Open Sans" w:cs="Open Sans"/>
          <w:sz w:val="20"/>
          <w:szCs w:val="20"/>
        </w:rPr>
        <w:t>dostawcy</w:t>
      </w:r>
      <w:r w:rsidR="00C51A42" w:rsidRPr="007635DC">
        <w:rPr>
          <w:rFonts w:ascii="Open Sans" w:hAnsi="Open Sans" w:cs="Open Sans"/>
          <w:sz w:val="20"/>
          <w:szCs w:val="20"/>
        </w:rPr>
        <w:t>.</w:t>
      </w:r>
      <w:bookmarkEnd w:id="1"/>
    </w:p>
    <w:p w14:paraId="524607D2" w14:textId="77777777" w:rsidR="00F644E7" w:rsidRDefault="008F4C0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>3. Wymagania minimalne</w:t>
      </w:r>
      <w:r w:rsidR="00F644E7">
        <w:rPr>
          <w:rFonts w:ascii="Open Sans" w:hAnsi="Open Sans" w:cs="Open Sans"/>
          <w:b/>
          <w:sz w:val="20"/>
          <w:szCs w:val="20"/>
        </w:rPr>
        <w:t xml:space="preserve"> </w:t>
      </w:r>
    </w:p>
    <w:p w14:paraId="63A6DF73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3.1 Producent i dystrybutor</w:t>
      </w:r>
    </w:p>
    <w:p w14:paraId="13D728A7" w14:textId="77777777" w:rsidR="008F4C03" w:rsidRPr="007635DC" w:rsidRDefault="00702177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2" w:name="_Hlk230071839"/>
      <w:r>
        <w:rPr>
          <w:rFonts w:ascii="Open Sans" w:hAnsi="Open Sans" w:cs="Open Sans"/>
          <w:sz w:val="20"/>
          <w:szCs w:val="20"/>
        </w:rPr>
        <w:t>Oferent</w:t>
      </w:r>
      <w:r w:rsidR="008F4C03" w:rsidRPr="007635DC">
        <w:rPr>
          <w:rFonts w:ascii="Open Sans" w:hAnsi="Open Sans" w:cs="Open Sans"/>
          <w:sz w:val="20"/>
          <w:szCs w:val="20"/>
        </w:rPr>
        <w:t xml:space="preserve"> musi mieć zarejestrowaną jednostkę prawną w Unii Europejskiej.</w:t>
      </w:r>
    </w:p>
    <w:p w14:paraId="403F5B65" w14:textId="77777777" w:rsidR="008F4C03" w:rsidRPr="007635DC" w:rsidRDefault="00702177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3" w:name="_Hlk230071830"/>
      <w:bookmarkEnd w:id="2"/>
      <w:r>
        <w:rPr>
          <w:rFonts w:ascii="Open Sans" w:hAnsi="Open Sans" w:cs="Open Sans"/>
          <w:sz w:val="20"/>
          <w:szCs w:val="20"/>
        </w:rPr>
        <w:t>Oferent</w:t>
      </w:r>
      <w:r w:rsidR="006C1381" w:rsidRPr="006C1381">
        <w:rPr>
          <w:rFonts w:ascii="Open Sans" w:hAnsi="Open Sans" w:cs="Open Sans"/>
          <w:sz w:val="20"/>
          <w:szCs w:val="20"/>
        </w:rPr>
        <w:t xml:space="preserve"> zobowiązany jest do podania danych kontaktowych</w:t>
      </w:r>
      <w:r w:rsidR="008F4C03" w:rsidRPr="007635DC">
        <w:rPr>
          <w:rFonts w:ascii="Open Sans" w:hAnsi="Open Sans" w:cs="Open Sans"/>
          <w:sz w:val="20"/>
          <w:szCs w:val="20"/>
        </w:rPr>
        <w:t xml:space="preserve"> serwisu działającego w Polsce (adres serwisu, numer telefonu ewentualnie e-mail).</w:t>
      </w:r>
      <w:bookmarkEnd w:id="3"/>
    </w:p>
    <w:p w14:paraId="59A20B87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3.</w:t>
      </w:r>
      <w:r w:rsidR="00BC5888" w:rsidRPr="007635DC">
        <w:rPr>
          <w:rFonts w:ascii="Open Sans" w:hAnsi="Open Sans" w:cs="Open Sans"/>
          <w:sz w:val="20"/>
          <w:szCs w:val="20"/>
        </w:rPr>
        <w:t>2</w:t>
      </w:r>
      <w:r w:rsidRPr="007635DC">
        <w:rPr>
          <w:rFonts w:ascii="Open Sans" w:hAnsi="Open Sans" w:cs="Open Sans"/>
          <w:sz w:val="20"/>
          <w:szCs w:val="20"/>
        </w:rPr>
        <w:t xml:space="preserve"> Serwis i gwarancja</w:t>
      </w:r>
    </w:p>
    <w:p w14:paraId="38A13214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Gwarancja minimum 24 miesiące obejmująca części i </w:t>
      </w:r>
      <w:r w:rsidR="00C51A42" w:rsidRPr="007635DC">
        <w:rPr>
          <w:rFonts w:ascii="Open Sans" w:hAnsi="Open Sans" w:cs="Open Sans"/>
          <w:sz w:val="20"/>
          <w:szCs w:val="20"/>
        </w:rPr>
        <w:t>usługę</w:t>
      </w:r>
      <w:r w:rsidRPr="007635DC">
        <w:rPr>
          <w:rFonts w:ascii="Open Sans" w:hAnsi="Open Sans" w:cs="Open Sans"/>
          <w:sz w:val="20"/>
          <w:szCs w:val="20"/>
        </w:rPr>
        <w:t>.</w:t>
      </w:r>
    </w:p>
    <w:p w14:paraId="1B0B02A8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Lokalny (w Polsce) serwis </w:t>
      </w:r>
      <w:r w:rsidR="006C1381">
        <w:rPr>
          <w:rFonts w:ascii="Open Sans" w:hAnsi="Open Sans" w:cs="Open Sans"/>
          <w:sz w:val="20"/>
          <w:szCs w:val="20"/>
        </w:rPr>
        <w:t>tłumaczy</w:t>
      </w:r>
      <w:r w:rsidRPr="007635DC">
        <w:rPr>
          <w:rFonts w:ascii="Open Sans" w:hAnsi="Open Sans" w:cs="Open Sans"/>
          <w:sz w:val="20"/>
          <w:szCs w:val="20"/>
        </w:rPr>
        <w:t>.</w:t>
      </w:r>
    </w:p>
    <w:p w14:paraId="1071B542" w14:textId="746779E1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Maksymalny czas naprawy w serwisie: 1</w:t>
      </w:r>
      <w:r w:rsidR="00BD2D23">
        <w:rPr>
          <w:rFonts w:ascii="Open Sans" w:hAnsi="Open Sans" w:cs="Open Sans"/>
          <w:sz w:val="20"/>
          <w:szCs w:val="20"/>
        </w:rPr>
        <w:t>4</w:t>
      </w:r>
      <w:r w:rsidRPr="007635DC">
        <w:rPr>
          <w:rFonts w:ascii="Open Sans" w:hAnsi="Open Sans" w:cs="Open Sans"/>
          <w:sz w:val="20"/>
          <w:szCs w:val="20"/>
        </w:rPr>
        <w:t xml:space="preserve"> dni roboczych, lub dostarczenie urządzenia zastępczego na czas naprawy.</w:t>
      </w:r>
    </w:p>
    <w:p w14:paraId="754370BA" w14:textId="77777777" w:rsidR="004364D7" w:rsidRPr="007635DC" w:rsidRDefault="008F4C03" w:rsidP="00F644E7">
      <w:pPr>
        <w:keepNext/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3.</w:t>
      </w:r>
      <w:r w:rsidR="00BC5888" w:rsidRPr="007635DC">
        <w:rPr>
          <w:rFonts w:ascii="Open Sans" w:hAnsi="Open Sans" w:cs="Open Sans"/>
          <w:sz w:val="20"/>
          <w:szCs w:val="20"/>
        </w:rPr>
        <w:t>3</w:t>
      </w:r>
      <w:r w:rsidRPr="007635DC">
        <w:rPr>
          <w:rFonts w:ascii="Open Sans" w:hAnsi="Open Sans" w:cs="Open Sans"/>
          <w:sz w:val="20"/>
          <w:szCs w:val="20"/>
        </w:rPr>
        <w:t xml:space="preserve"> </w:t>
      </w:r>
      <w:r w:rsidR="004364D7" w:rsidRPr="007635DC">
        <w:rPr>
          <w:rFonts w:ascii="Open Sans" w:hAnsi="Open Sans" w:cs="Open Sans"/>
          <w:sz w:val="20"/>
          <w:szCs w:val="20"/>
        </w:rPr>
        <w:t>Funkcjonalność</w:t>
      </w:r>
    </w:p>
    <w:p w14:paraId="374881E9" w14:textId="77777777" w:rsidR="004364D7" w:rsidRPr="007635DC" w:rsidRDefault="004364D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Obsługa minimum 70 języków (w tym język polski),</w:t>
      </w:r>
    </w:p>
    <w:p w14:paraId="41CFD74E" w14:textId="7815934E" w:rsidR="004364D7" w:rsidRPr="00BD2D23" w:rsidRDefault="004364D7" w:rsidP="00BD2D23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Tłumaczenie off-</w:t>
      </w:r>
      <w:proofErr w:type="spellStart"/>
      <w:r w:rsidRPr="007635DC">
        <w:rPr>
          <w:rFonts w:ascii="Open Sans" w:hAnsi="Open Sans" w:cs="Open Sans"/>
          <w:sz w:val="20"/>
          <w:szCs w:val="20"/>
        </w:rPr>
        <w:t>line</w:t>
      </w:r>
      <w:proofErr w:type="spellEnd"/>
      <w:r w:rsidRPr="007635DC">
        <w:rPr>
          <w:rFonts w:ascii="Open Sans" w:hAnsi="Open Sans" w:cs="Open Sans"/>
          <w:sz w:val="20"/>
          <w:szCs w:val="20"/>
        </w:rPr>
        <w:t xml:space="preserve"> w co najmniej </w:t>
      </w:r>
      <w:r w:rsidR="00A32B57" w:rsidRPr="007635DC">
        <w:rPr>
          <w:rFonts w:ascii="Open Sans" w:hAnsi="Open Sans" w:cs="Open Sans"/>
          <w:sz w:val="20"/>
          <w:szCs w:val="20"/>
        </w:rPr>
        <w:t>15</w:t>
      </w:r>
      <w:r w:rsidRPr="007635DC">
        <w:rPr>
          <w:rFonts w:ascii="Open Sans" w:hAnsi="Open Sans" w:cs="Open Sans"/>
          <w:sz w:val="20"/>
          <w:szCs w:val="20"/>
        </w:rPr>
        <w:t xml:space="preserve"> językach,</w:t>
      </w:r>
    </w:p>
    <w:p w14:paraId="5D8398E3" w14:textId="77777777" w:rsidR="004364D7" w:rsidRPr="007635DC" w:rsidRDefault="004364D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Tłumaczenie mowy w czasie rzeczywistym, tłumaczenie grupowe,</w:t>
      </w:r>
    </w:p>
    <w:p w14:paraId="1C8D163B" w14:textId="77777777" w:rsidR="004364D7" w:rsidRPr="007635DC" w:rsidRDefault="004364D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Tłumaczenie zdjęć i nagrań</w:t>
      </w:r>
      <w:r w:rsidR="00F222DD" w:rsidRPr="007635DC">
        <w:rPr>
          <w:rFonts w:ascii="Open Sans" w:hAnsi="Open Sans" w:cs="Open Sans"/>
          <w:sz w:val="20"/>
          <w:szCs w:val="20"/>
        </w:rPr>
        <w:t>,</w:t>
      </w:r>
    </w:p>
    <w:p w14:paraId="6B9AA023" w14:textId="3CB442CE" w:rsidR="004364D7" w:rsidRPr="007635DC" w:rsidRDefault="004364D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karta SIM </w:t>
      </w:r>
      <w:r w:rsidR="006C1381">
        <w:rPr>
          <w:rFonts w:ascii="Open Sans" w:hAnsi="Open Sans" w:cs="Open Sans"/>
          <w:sz w:val="20"/>
          <w:szCs w:val="20"/>
        </w:rPr>
        <w:t xml:space="preserve">umożliwiająca </w:t>
      </w:r>
      <w:r w:rsidRPr="007635DC">
        <w:rPr>
          <w:rFonts w:ascii="Open Sans" w:hAnsi="Open Sans" w:cs="Open Sans"/>
          <w:sz w:val="20"/>
          <w:szCs w:val="20"/>
        </w:rPr>
        <w:t>darmowy dostęp do Internetu</w:t>
      </w:r>
      <w:r w:rsidR="00F222DD" w:rsidRPr="007635DC">
        <w:rPr>
          <w:rFonts w:ascii="Open Sans" w:hAnsi="Open Sans" w:cs="Open Sans"/>
          <w:sz w:val="20"/>
          <w:szCs w:val="20"/>
        </w:rPr>
        <w:t xml:space="preserve">, w Polsce i </w:t>
      </w:r>
      <w:r w:rsidR="00BD2D23">
        <w:rPr>
          <w:rFonts w:ascii="Open Sans" w:hAnsi="Open Sans" w:cs="Open Sans"/>
          <w:sz w:val="20"/>
          <w:szCs w:val="20"/>
        </w:rPr>
        <w:t>w krajach UE</w:t>
      </w:r>
    </w:p>
    <w:p w14:paraId="25FE3C3A" w14:textId="77777777" w:rsidR="004364D7" w:rsidRPr="007635DC" w:rsidRDefault="004364D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Możliwość korzystania z Wi</w:t>
      </w:r>
      <w:r w:rsidRPr="00702177">
        <w:rPr>
          <w:rFonts w:ascii="Times New Roman" w:hAnsi="Times New Roman" w:cs="Times New Roman"/>
          <w:sz w:val="20"/>
          <w:szCs w:val="20"/>
        </w:rPr>
        <w:t>‑</w:t>
      </w:r>
      <w:r w:rsidRPr="007635DC">
        <w:rPr>
          <w:rFonts w:ascii="Open Sans" w:hAnsi="Open Sans" w:cs="Open Sans"/>
          <w:sz w:val="20"/>
          <w:szCs w:val="20"/>
        </w:rPr>
        <w:t>Fi,</w:t>
      </w:r>
    </w:p>
    <w:p w14:paraId="25594AEC" w14:textId="77777777" w:rsidR="008F4C03" w:rsidRPr="007635DC" w:rsidRDefault="00A32B57" w:rsidP="00F644E7">
      <w:pPr>
        <w:keepNext/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3.4 </w:t>
      </w:r>
      <w:r w:rsidR="008F4C03" w:rsidRPr="007635DC">
        <w:rPr>
          <w:rFonts w:ascii="Open Sans" w:hAnsi="Open Sans" w:cs="Open Sans"/>
          <w:sz w:val="20"/>
          <w:szCs w:val="20"/>
        </w:rPr>
        <w:t>Parametry techniczne sprzętu</w:t>
      </w:r>
    </w:p>
    <w:p w14:paraId="6D9C0F02" w14:textId="77777777" w:rsidR="00DD0679" w:rsidRPr="007635DC" w:rsidRDefault="00DD0679" w:rsidP="00F644E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Wyświetlacz: </w:t>
      </w:r>
      <w:r w:rsidR="004364D7" w:rsidRPr="007635DC">
        <w:rPr>
          <w:rFonts w:ascii="Open Sans" w:hAnsi="Open Sans" w:cs="Open Sans"/>
          <w:sz w:val="20"/>
          <w:szCs w:val="20"/>
        </w:rPr>
        <w:t>ekran dotykowy o przekątnej co najmniej 2” cale</w:t>
      </w:r>
    </w:p>
    <w:p w14:paraId="16F8A050" w14:textId="77777777" w:rsidR="00DD0679" w:rsidRPr="007635DC" w:rsidRDefault="00DD0679" w:rsidP="00F644E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Bateria: </w:t>
      </w:r>
      <w:r w:rsidR="00A32B57" w:rsidRPr="007635DC">
        <w:rPr>
          <w:rFonts w:ascii="Open Sans" w:hAnsi="Open Sans" w:cs="Open Sans"/>
          <w:sz w:val="20"/>
          <w:szCs w:val="20"/>
        </w:rPr>
        <w:t xml:space="preserve">co najmniej 6 godzin intensywnego użytkowania oraz </w:t>
      </w:r>
      <w:r w:rsidR="00F222DD" w:rsidRPr="007635DC">
        <w:rPr>
          <w:rFonts w:ascii="Open Sans" w:hAnsi="Open Sans" w:cs="Open Sans"/>
          <w:sz w:val="20"/>
          <w:szCs w:val="20"/>
        </w:rPr>
        <w:t>7</w:t>
      </w:r>
      <w:r w:rsidR="00A32B57" w:rsidRPr="007635DC">
        <w:rPr>
          <w:rFonts w:ascii="Open Sans" w:hAnsi="Open Sans" w:cs="Open Sans"/>
          <w:sz w:val="20"/>
          <w:szCs w:val="20"/>
        </w:rPr>
        <w:t xml:space="preserve"> dni w trybie czuwania</w:t>
      </w:r>
      <w:r w:rsidRPr="007635DC">
        <w:rPr>
          <w:rFonts w:ascii="Open Sans" w:hAnsi="Open Sans" w:cs="Open Sans"/>
          <w:sz w:val="20"/>
          <w:szCs w:val="20"/>
        </w:rPr>
        <w:t>.</w:t>
      </w:r>
    </w:p>
    <w:p w14:paraId="155846C1" w14:textId="77777777" w:rsidR="00DD0679" w:rsidRPr="007635DC" w:rsidRDefault="00DD0679" w:rsidP="00F644E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Głośniki: zapewniające wyraźny i głośny dźwięk.</w:t>
      </w:r>
    </w:p>
    <w:p w14:paraId="769F1F92" w14:textId="77777777" w:rsidR="00DD0679" w:rsidRPr="007635DC" w:rsidRDefault="00DD0679" w:rsidP="00F644E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Mikrofon: umożliwiający precyzyjne rozpoznawanie mowy.</w:t>
      </w:r>
    </w:p>
    <w:p w14:paraId="518B0C7D" w14:textId="77777777" w:rsidR="00DD0679" w:rsidRPr="007635DC" w:rsidRDefault="00DD0679" w:rsidP="00F644E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Waga: </w:t>
      </w:r>
      <w:r w:rsidR="004364D7" w:rsidRPr="007635DC">
        <w:rPr>
          <w:rFonts w:ascii="Open Sans" w:hAnsi="Open Sans" w:cs="Open Sans"/>
          <w:sz w:val="20"/>
          <w:szCs w:val="20"/>
        </w:rPr>
        <w:t>do</w:t>
      </w:r>
      <w:r w:rsidRPr="007635DC">
        <w:rPr>
          <w:rFonts w:ascii="Open Sans" w:hAnsi="Open Sans" w:cs="Open Sans"/>
          <w:sz w:val="20"/>
          <w:szCs w:val="20"/>
        </w:rPr>
        <w:t xml:space="preserve"> 1</w:t>
      </w:r>
      <w:r w:rsidR="00A32B57" w:rsidRPr="007635DC">
        <w:rPr>
          <w:rFonts w:ascii="Open Sans" w:hAnsi="Open Sans" w:cs="Open Sans"/>
          <w:sz w:val="20"/>
          <w:szCs w:val="20"/>
        </w:rPr>
        <w:t>0</w:t>
      </w:r>
      <w:r w:rsidRPr="007635DC">
        <w:rPr>
          <w:rFonts w:ascii="Open Sans" w:hAnsi="Open Sans" w:cs="Open Sans"/>
          <w:sz w:val="20"/>
          <w:szCs w:val="20"/>
        </w:rPr>
        <w:t>0 g</w:t>
      </w:r>
    </w:p>
    <w:p w14:paraId="5E6AF957" w14:textId="77777777" w:rsidR="00B368A6" w:rsidRPr="007635DC" w:rsidRDefault="00B368A6" w:rsidP="00F644E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Ładowanie USB-C</w:t>
      </w:r>
    </w:p>
    <w:p w14:paraId="48EC67F4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3.</w:t>
      </w:r>
      <w:r w:rsidR="00BC5888" w:rsidRPr="007635DC">
        <w:rPr>
          <w:rFonts w:ascii="Open Sans" w:hAnsi="Open Sans" w:cs="Open Sans"/>
          <w:sz w:val="20"/>
          <w:szCs w:val="20"/>
        </w:rPr>
        <w:t>4</w:t>
      </w:r>
      <w:r w:rsidRPr="007635DC">
        <w:rPr>
          <w:rFonts w:ascii="Open Sans" w:hAnsi="Open Sans" w:cs="Open Sans"/>
          <w:sz w:val="20"/>
          <w:szCs w:val="20"/>
        </w:rPr>
        <w:t xml:space="preserve"> Dokumentacja i język</w:t>
      </w:r>
    </w:p>
    <w:p w14:paraId="305CE451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Urządzenie musi być dostarczone z instrukcją w języku polskim.</w:t>
      </w:r>
    </w:p>
    <w:p w14:paraId="76AFC7BF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Dokumentacja techniczna (karta katalogowa) powinna być dostępna w języku polskim lub angielskim.</w:t>
      </w:r>
    </w:p>
    <w:p w14:paraId="508EDFCC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Karta gwarancyjna powinna być w języku polskim.</w:t>
      </w:r>
    </w:p>
    <w:p w14:paraId="142C873A" w14:textId="77777777" w:rsidR="002475A5" w:rsidRPr="007635DC" w:rsidRDefault="007635DC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Informacje o u</w:t>
      </w:r>
      <w:r w:rsidR="002475A5" w:rsidRPr="007635DC">
        <w:rPr>
          <w:rFonts w:ascii="Open Sans" w:hAnsi="Open Sans" w:cs="Open Sans"/>
          <w:sz w:val="20"/>
          <w:szCs w:val="20"/>
        </w:rPr>
        <w:t>rządzeni</w:t>
      </w:r>
      <w:r w:rsidRPr="007635DC">
        <w:rPr>
          <w:rFonts w:ascii="Open Sans" w:hAnsi="Open Sans" w:cs="Open Sans"/>
          <w:sz w:val="20"/>
          <w:szCs w:val="20"/>
        </w:rPr>
        <w:t>u</w:t>
      </w:r>
      <w:r w:rsidR="002475A5" w:rsidRPr="007635DC">
        <w:rPr>
          <w:rFonts w:ascii="Open Sans" w:hAnsi="Open Sans" w:cs="Open Sans"/>
          <w:sz w:val="20"/>
          <w:szCs w:val="20"/>
        </w:rPr>
        <w:t xml:space="preserve"> </w:t>
      </w:r>
      <w:r w:rsidRPr="007635DC">
        <w:rPr>
          <w:rFonts w:ascii="Open Sans" w:hAnsi="Open Sans" w:cs="Open Sans"/>
          <w:sz w:val="20"/>
          <w:szCs w:val="20"/>
        </w:rPr>
        <w:t>na stronie www producenta to</w:t>
      </w:r>
      <w:r w:rsidR="002475A5" w:rsidRPr="007635DC">
        <w:rPr>
          <w:rFonts w:ascii="Open Sans" w:hAnsi="Open Sans" w:cs="Open Sans"/>
          <w:sz w:val="20"/>
          <w:szCs w:val="20"/>
        </w:rPr>
        <w:t xml:space="preserve"> co najmniej:</w:t>
      </w:r>
    </w:p>
    <w:p w14:paraId="0B4C880D" w14:textId="77777777" w:rsidR="00F222DD" w:rsidRPr="007635DC" w:rsidRDefault="00F222DD" w:rsidP="00702177">
      <w:pPr>
        <w:pStyle w:val="Akapitzlist"/>
        <w:numPr>
          <w:ilvl w:val="1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4" w:name="_Hlk230072486"/>
      <w:r w:rsidRPr="007635DC">
        <w:rPr>
          <w:rFonts w:ascii="Open Sans" w:hAnsi="Open Sans" w:cs="Open Sans"/>
          <w:sz w:val="20"/>
          <w:szCs w:val="20"/>
        </w:rPr>
        <w:t>Informacje dotyczące warunków gwarancji producenta w Polsce.</w:t>
      </w:r>
    </w:p>
    <w:p w14:paraId="120C153F" w14:textId="77777777" w:rsidR="002475A5" w:rsidRPr="007635DC" w:rsidRDefault="002475A5" w:rsidP="00702177">
      <w:pPr>
        <w:pStyle w:val="Akapitzlist"/>
        <w:numPr>
          <w:ilvl w:val="1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Instrukcje użytkownika lub </w:t>
      </w:r>
      <w:r w:rsidR="007635DC" w:rsidRPr="007635DC">
        <w:rPr>
          <w:rFonts w:ascii="Open Sans" w:hAnsi="Open Sans" w:cs="Open Sans"/>
          <w:sz w:val="20"/>
          <w:szCs w:val="20"/>
        </w:rPr>
        <w:t xml:space="preserve">kontakt </w:t>
      </w:r>
      <w:r w:rsidRPr="007635DC">
        <w:rPr>
          <w:rFonts w:ascii="Open Sans" w:hAnsi="Open Sans" w:cs="Open Sans"/>
          <w:sz w:val="20"/>
          <w:szCs w:val="20"/>
        </w:rPr>
        <w:t>centrum pomocy w języku polskim.</w:t>
      </w:r>
    </w:p>
    <w:p w14:paraId="7497C00A" w14:textId="77777777" w:rsidR="002475A5" w:rsidRPr="007635DC" w:rsidRDefault="002475A5" w:rsidP="00702177">
      <w:pPr>
        <w:pStyle w:val="Akapitzlist"/>
        <w:numPr>
          <w:ilvl w:val="1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lastRenderedPageBreak/>
        <w:t>Kontakt do oficjalnego wsparcia w Polsce (formularz kontaktowy, adres e-mail lub numer infolinii).</w:t>
      </w:r>
    </w:p>
    <w:bookmarkEnd w:id="4"/>
    <w:p w14:paraId="7CAF3BA3" w14:textId="77777777" w:rsidR="002475A5" w:rsidRPr="007635DC" w:rsidRDefault="002475A5" w:rsidP="00F644E7">
      <w:pPr>
        <w:pStyle w:val="Akapitzlist"/>
        <w:spacing w:before="120" w:after="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Weryfikacja:</w:t>
      </w:r>
    </w:p>
    <w:p w14:paraId="698FCDBB" w14:textId="77777777" w:rsidR="002475A5" w:rsidRPr="007635DC" w:rsidRDefault="00702177" w:rsidP="00F644E7">
      <w:pPr>
        <w:pStyle w:val="Akapitzlist"/>
        <w:spacing w:before="120" w:after="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702177">
        <w:rPr>
          <w:rFonts w:ascii="Open Sans" w:hAnsi="Open Sans" w:cs="Open Sans"/>
          <w:sz w:val="20"/>
          <w:szCs w:val="20"/>
        </w:rPr>
        <w:t>Oferent</w:t>
      </w:r>
      <w:r w:rsidR="002475A5" w:rsidRPr="007635DC">
        <w:rPr>
          <w:rFonts w:ascii="Open Sans" w:hAnsi="Open Sans" w:cs="Open Sans"/>
          <w:sz w:val="20"/>
          <w:szCs w:val="20"/>
        </w:rPr>
        <w:t xml:space="preserve"> wskazuje adres URL.</w:t>
      </w:r>
    </w:p>
    <w:p w14:paraId="4CD45FF7" w14:textId="77777777" w:rsidR="008F4C03" w:rsidRPr="007635DC" w:rsidRDefault="008F4C03" w:rsidP="00F644E7">
      <w:pPr>
        <w:keepNext/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>4. Wyposażenie i akcesoria</w:t>
      </w:r>
    </w:p>
    <w:p w14:paraId="0A726931" w14:textId="77777777" w:rsidR="003B2ACE" w:rsidRPr="007635DC" w:rsidRDefault="008F4C03" w:rsidP="00F644E7">
      <w:pPr>
        <w:tabs>
          <w:tab w:val="left" w:pos="3360"/>
        </w:tabs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Oferowany zestaw musi zawierać:</w:t>
      </w:r>
      <w:r w:rsidR="003B2ACE" w:rsidRPr="007635DC">
        <w:rPr>
          <w:rFonts w:ascii="Open Sans" w:hAnsi="Open Sans" w:cs="Open Sans"/>
          <w:sz w:val="20"/>
          <w:szCs w:val="20"/>
        </w:rPr>
        <w:tab/>
      </w:r>
    </w:p>
    <w:p w14:paraId="623A23D6" w14:textId="1E9B589F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Kabel USB</w:t>
      </w:r>
      <w:r w:rsidR="00BD2D23">
        <w:rPr>
          <w:rFonts w:ascii="Open Sans" w:hAnsi="Open Sans" w:cs="Open Sans"/>
          <w:sz w:val="20"/>
          <w:szCs w:val="20"/>
        </w:rPr>
        <w:t xml:space="preserve"> + ładowarka</w:t>
      </w:r>
      <w:r w:rsidR="003B2ACE" w:rsidRPr="007635DC">
        <w:rPr>
          <w:rFonts w:ascii="Open Sans" w:hAnsi="Open Sans" w:cs="Open Sans"/>
          <w:sz w:val="20"/>
          <w:szCs w:val="20"/>
        </w:rPr>
        <w:t xml:space="preserve"> </w:t>
      </w:r>
      <w:r w:rsidRPr="007635DC">
        <w:rPr>
          <w:rFonts w:ascii="Open Sans" w:hAnsi="Open Sans" w:cs="Open Sans"/>
          <w:sz w:val="20"/>
          <w:szCs w:val="20"/>
        </w:rPr>
        <w:t>– 1 sztuka</w:t>
      </w:r>
      <w:r w:rsidR="00A32B57" w:rsidRPr="007635DC">
        <w:rPr>
          <w:rFonts w:ascii="Open Sans" w:hAnsi="Open Sans" w:cs="Open Sans"/>
          <w:sz w:val="20"/>
          <w:szCs w:val="20"/>
        </w:rPr>
        <w:t xml:space="preserve"> na tłumacz.</w:t>
      </w:r>
    </w:p>
    <w:p w14:paraId="6B7DBAEE" w14:textId="43357A41" w:rsidR="003B2ACE" w:rsidRPr="007635DC" w:rsidRDefault="003B2ACE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Kartę SIM</w:t>
      </w:r>
    </w:p>
    <w:p w14:paraId="517935C5" w14:textId="77777777" w:rsidR="007635DC" w:rsidRPr="007635DC" w:rsidRDefault="007635DC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Etui ochronne</w:t>
      </w:r>
    </w:p>
    <w:p w14:paraId="3210A367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Dokumentacja (instrukcja obsługi, karta gwarancyjna).</w:t>
      </w:r>
    </w:p>
    <w:p w14:paraId="43598248" w14:textId="77777777" w:rsidR="0025287E" w:rsidRPr="007635DC" w:rsidRDefault="006A3B09" w:rsidP="00F644E7">
      <w:pPr>
        <w:keepNext/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 xml:space="preserve">5. </w:t>
      </w:r>
      <w:r w:rsidR="0025287E" w:rsidRPr="007635DC">
        <w:rPr>
          <w:rFonts w:ascii="Open Sans" w:hAnsi="Open Sans" w:cs="Open Sans"/>
          <w:b/>
          <w:sz w:val="20"/>
          <w:szCs w:val="20"/>
        </w:rPr>
        <w:t>Ubezpieczenie urządzeń</w:t>
      </w:r>
    </w:p>
    <w:p w14:paraId="5BE7D228" w14:textId="77777777" w:rsidR="0025287E" w:rsidRPr="007635DC" w:rsidRDefault="00702177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5" w:name="_Hlk230072565"/>
      <w:r w:rsidRPr="00702177">
        <w:rPr>
          <w:rFonts w:ascii="Open Sans" w:hAnsi="Open Sans" w:cs="Open Sans"/>
          <w:sz w:val="20"/>
          <w:szCs w:val="20"/>
        </w:rPr>
        <w:t>Oferent</w:t>
      </w:r>
      <w:r w:rsidR="0025287E" w:rsidRPr="007635DC">
        <w:rPr>
          <w:rFonts w:ascii="Open Sans" w:hAnsi="Open Sans" w:cs="Open Sans"/>
          <w:sz w:val="20"/>
          <w:szCs w:val="20"/>
        </w:rPr>
        <w:t xml:space="preserve"> zapewni dla każdego </w:t>
      </w:r>
      <w:r w:rsidR="00F222DD" w:rsidRPr="007635DC">
        <w:rPr>
          <w:rFonts w:ascii="Open Sans" w:hAnsi="Open Sans" w:cs="Open Sans"/>
          <w:sz w:val="20"/>
          <w:szCs w:val="20"/>
        </w:rPr>
        <w:t>urządzenia</w:t>
      </w:r>
      <w:r w:rsidR="0025287E" w:rsidRPr="007635DC">
        <w:rPr>
          <w:rFonts w:ascii="Open Sans" w:hAnsi="Open Sans" w:cs="Open Sans"/>
          <w:sz w:val="20"/>
          <w:szCs w:val="20"/>
        </w:rPr>
        <w:t xml:space="preserve"> ubezpieczenie obejmujące ryzyka losowe, uszkodzenia fizyczne oraz utratę sprzętu.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25287E" w:rsidRPr="007635DC">
        <w:rPr>
          <w:rFonts w:ascii="Open Sans" w:hAnsi="Open Sans" w:cs="Open Sans"/>
          <w:sz w:val="20"/>
          <w:szCs w:val="20"/>
        </w:rPr>
        <w:t>Ubezpieczenie musi obejmować okres co najmniej 24 miesięcy od daty dostawy urządzenia do Zamawiającego.</w:t>
      </w:r>
    </w:p>
    <w:p w14:paraId="677625BD" w14:textId="77777777" w:rsidR="0025287E" w:rsidRPr="007635DC" w:rsidRDefault="0025287E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Koszt ubezpieczenia musi być wliczony w cenę oferty.</w:t>
      </w:r>
    </w:p>
    <w:bookmarkEnd w:id="5"/>
    <w:p w14:paraId="66F02E09" w14:textId="5DB21DC3" w:rsidR="008F4C03" w:rsidRPr="007635DC" w:rsidRDefault="00BD2D23" w:rsidP="00F644E7">
      <w:pPr>
        <w:keepNext/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6</w:t>
      </w:r>
      <w:r w:rsidR="008F4C03" w:rsidRPr="007635DC">
        <w:rPr>
          <w:rFonts w:ascii="Open Sans" w:hAnsi="Open Sans" w:cs="Open Sans"/>
          <w:b/>
          <w:sz w:val="20"/>
          <w:szCs w:val="20"/>
        </w:rPr>
        <w:t>. Warunki dostawy</w:t>
      </w:r>
    </w:p>
    <w:p w14:paraId="2722EB82" w14:textId="77777777" w:rsidR="00932338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Miejsce dostawy:</w:t>
      </w:r>
      <w:r w:rsidR="00932338" w:rsidRPr="007635DC">
        <w:rPr>
          <w:rFonts w:ascii="Open Sans" w:hAnsi="Open Sans" w:cs="Open Sans"/>
          <w:sz w:val="20"/>
          <w:szCs w:val="20"/>
        </w:rPr>
        <w:t xml:space="preserve"> </w:t>
      </w:r>
    </w:p>
    <w:p w14:paraId="01B1A4B6" w14:textId="77777777" w:rsidR="008F4C03" w:rsidRPr="007635DC" w:rsidRDefault="00932338" w:rsidP="00F644E7">
      <w:pPr>
        <w:spacing w:before="120" w:after="0" w:line="240" w:lineRule="auto"/>
        <w:ind w:left="708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>Śląska Wojewódzka Komenda Ochotniczych Hufców Pracy</w:t>
      </w:r>
    </w:p>
    <w:p w14:paraId="17087C5D" w14:textId="77777777" w:rsidR="00932338" w:rsidRPr="007635DC" w:rsidRDefault="00932338" w:rsidP="00F644E7">
      <w:pPr>
        <w:spacing w:before="120" w:after="0" w:line="240" w:lineRule="auto"/>
        <w:ind w:left="708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>Plac Grunwaldzki 8-10</w:t>
      </w:r>
    </w:p>
    <w:p w14:paraId="3B97AFA3" w14:textId="77777777" w:rsidR="00932338" w:rsidRPr="007635DC" w:rsidRDefault="00932338" w:rsidP="00F644E7">
      <w:pPr>
        <w:spacing w:before="120" w:after="0" w:line="240" w:lineRule="auto"/>
        <w:ind w:left="708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>40 – 950 Katowice</w:t>
      </w:r>
    </w:p>
    <w:p w14:paraId="4539E55E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Termin dostawy ustalony przez zamawiającego.</w:t>
      </w:r>
    </w:p>
    <w:p w14:paraId="5921293A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Sposób dostawy: urządzenia muszą być dostarczone kompletnie zapakowane, w oryginalnych opakowaniach producenta, zabezpieczone na czas transportu.</w:t>
      </w:r>
    </w:p>
    <w:p w14:paraId="68378D5B" w14:textId="058BDA5E" w:rsidR="008F4C03" w:rsidRPr="007635DC" w:rsidRDefault="00BD2D2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7</w:t>
      </w:r>
      <w:r w:rsidR="008F4C03" w:rsidRPr="007635DC">
        <w:rPr>
          <w:rFonts w:ascii="Open Sans" w:hAnsi="Open Sans" w:cs="Open Sans"/>
          <w:b/>
          <w:sz w:val="20"/>
          <w:szCs w:val="20"/>
        </w:rPr>
        <w:t>. Odbiór końcowy i testy akceptacyjne</w:t>
      </w:r>
    </w:p>
    <w:p w14:paraId="3636BC7E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Przy odbiorze </w:t>
      </w:r>
      <w:r w:rsidR="00702177">
        <w:rPr>
          <w:rFonts w:ascii="Open Sans" w:hAnsi="Open Sans" w:cs="Open Sans"/>
          <w:sz w:val="20"/>
          <w:szCs w:val="20"/>
        </w:rPr>
        <w:t>Z</w:t>
      </w:r>
      <w:r w:rsidRPr="007635DC">
        <w:rPr>
          <w:rFonts w:ascii="Open Sans" w:hAnsi="Open Sans" w:cs="Open Sans"/>
          <w:sz w:val="20"/>
          <w:szCs w:val="20"/>
        </w:rPr>
        <w:t>amawiający zweryfik</w:t>
      </w:r>
      <w:r w:rsidR="007635DC">
        <w:rPr>
          <w:rFonts w:ascii="Open Sans" w:hAnsi="Open Sans" w:cs="Open Sans"/>
          <w:sz w:val="20"/>
          <w:szCs w:val="20"/>
        </w:rPr>
        <w:t>uje</w:t>
      </w:r>
      <w:r w:rsidRPr="007635DC">
        <w:rPr>
          <w:rFonts w:ascii="Open Sans" w:hAnsi="Open Sans" w:cs="Open Sans"/>
          <w:sz w:val="20"/>
          <w:szCs w:val="20"/>
        </w:rPr>
        <w:t xml:space="preserve"> zgodność z OPZ</w:t>
      </w:r>
      <w:r w:rsidR="007635DC">
        <w:rPr>
          <w:rFonts w:ascii="Open Sans" w:hAnsi="Open Sans" w:cs="Open Sans"/>
          <w:sz w:val="20"/>
          <w:szCs w:val="20"/>
        </w:rPr>
        <w:t xml:space="preserve"> wybranych urządzeń przez</w:t>
      </w:r>
      <w:r w:rsidRPr="007635DC">
        <w:rPr>
          <w:rFonts w:ascii="Open Sans" w:hAnsi="Open Sans" w:cs="Open Sans"/>
          <w:sz w:val="20"/>
          <w:szCs w:val="20"/>
        </w:rPr>
        <w:t>:</w:t>
      </w:r>
    </w:p>
    <w:p w14:paraId="6CE9FED8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porównanie z danymi oferowanymi i kartą katalogową.</w:t>
      </w:r>
    </w:p>
    <w:p w14:paraId="67E292D6" w14:textId="77777777" w:rsidR="008F4C03" w:rsidRPr="007635DC" w:rsidRDefault="007635DC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u</w:t>
      </w:r>
      <w:r w:rsidR="008F4C03" w:rsidRPr="007635DC">
        <w:rPr>
          <w:rFonts w:ascii="Open Sans" w:hAnsi="Open Sans" w:cs="Open Sans"/>
          <w:sz w:val="20"/>
          <w:szCs w:val="20"/>
        </w:rPr>
        <w:t>ruchomienie urządzenia i test podstawowych funkcji: ładowanie, porty, ekran, kamery</w:t>
      </w:r>
      <w:r w:rsidR="00761133" w:rsidRPr="007635DC">
        <w:rPr>
          <w:rFonts w:ascii="Open Sans" w:hAnsi="Open Sans" w:cs="Open Sans"/>
          <w:sz w:val="20"/>
          <w:szCs w:val="20"/>
        </w:rPr>
        <w:t>, głośniki, jakość tłumaczeń</w:t>
      </w:r>
      <w:r w:rsidR="008F4C03" w:rsidRPr="007635DC">
        <w:rPr>
          <w:rFonts w:ascii="Open Sans" w:hAnsi="Open Sans" w:cs="Open Sans"/>
          <w:sz w:val="20"/>
          <w:szCs w:val="20"/>
        </w:rPr>
        <w:t>.</w:t>
      </w:r>
    </w:p>
    <w:p w14:paraId="7A280B02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Sprawdzenie kompletności akcesoriów: </w:t>
      </w:r>
      <w:r w:rsidR="007635DC">
        <w:rPr>
          <w:rFonts w:ascii="Open Sans" w:hAnsi="Open Sans" w:cs="Open Sans"/>
          <w:sz w:val="20"/>
          <w:szCs w:val="20"/>
        </w:rPr>
        <w:t xml:space="preserve">translator, </w:t>
      </w:r>
      <w:r w:rsidRPr="007635DC">
        <w:rPr>
          <w:rFonts w:ascii="Open Sans" w:hAnsi="Open Sans" w:cs="Open Sans"/>
          <w:sz w:val="20"/>
          <w:szCs w:val="20"/>
        </w:rPr>
        <w:t xml:space="preserve">kabel, </w:t>
      </w:r>
      <w:r w:rsidR="00F222DD" w:rsidRPr="007635DC">
        <w:rPr>
          <w:rFonts w:ascii="Open Sans" w:hAnsi="Open Sans" w:cs="Open Sans"/>
          <w:sz w:val="20"/>
          <w:szCs w:val="20"/>
        </w:rPr>
        <w:t xml:space="preserve">etui, </w:t>
      </w:r>
      <w:r w:rsidRPr="007635DC">
        <w:rPr>
          <w:rFonts w:ascii="Open Sans" w:hAnsi="Open Sans" w:cs="Open Sans"/>
          <w:sz w:val="20"/>
          <w:szCs w:val="20"/>
        </w:rPr>
        <w:t>dokumentacja.</w:t>
      </w:r>
    </w:p>
    <w:p w14:paraId="6D3B41D0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Sprawdzenie dokumentacji (instrukcja w języku polskim, karta gwarancyjna).</w:t>
      </w:r>
    </w:p>
    <w:p w14:paraId="1558AC98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 xml:space="preserve">Po pozytywnym przejściu testów, zostanie sporządzony protokół odbioru, który podpisują przedstawiciele </w:t>
      </w:r>
      <w:r w:rsidR="00702177">
        <w:rPr>
          <w:rFonts w:ascii="Open Sans" w:hAnsi="Open Sans" w:cs="Open Sans"/>
          <w:sz w:val="20"/>
          <w:szCs w:val="20"/>
        </w:rPr>
        <w:t>Z</w:t>
      </w:r>
      <w:r w:rsidRPr="007635DC">
        <w:rPr>
          <w:rFonts w:ascii="Open Sans" w:hAnsi="Open Sans" w:cs="Open Sans"/>
          <w:sz w:val="20"/>
          <w:szCs w:val="20"/>
        </w:rPr>
        <w:t xml:space="preserve">amawiającego i </w:t>
      </w:r>
      <w:r w:rsidR="00702177" w:rsidRPr="00702177">
        <w:rPr>
          <w:rFonts w:ascii="Open Sans" w:hAnsi="Open Sans" w:cs="Open Sans"/>
          <w:sz w:val="20"/>
          <w:szCs w:val="20"/>
        </w:rPr>
        <w:t>Oferent</w:t>
      </w:r>
      <w:r w:rsidR="00702177">
        <w:rPr>
          <w:rFonts w:ascii="Open Sans" w:hAnsi="Open Sans" w:cs="Open Sans"/>
          <w:sz w:val="20"/>
          <w:szCs w:val="20"/>
        </w:rPr>
        <w:t>a</w:t>
      </w:r>
      <w:r w:rsidRPr="007635DC">
        <w:rPr>
          <w:rFonts w:ascii="Open Sans" w:hAnsi="Open Sans" w:cs="Open Sans"/>
          <w:sz w:val="20"/>
          <w:szCs w:val="20"/>
        </w:rPr>
        <w:t>.</w:t>
      </w:r>
    </w:p>
    <w:p w14:paraId="05E20995" w14:textId="31197C68" w:rsidR="008F4C03" w:rsidRPr="007635DC" w:rsidRDefault="00BD2D2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8</w:t>
      </w:r>
      <w:r w:rsidR="008F4C03" w:rsidRPr="007635DC">
        <w:rPr>
          <w:rFonts w:ascii="Open Sans" w:hAnsi="Open Sans" w:cs="Open Sans"/>
          <w:b/>
          <w:sz w:val="20"/>
          <w:szCs w:val="20"/>
        </w:rPr>
        <w:t>. Dokumenty wymagane z ofertą</w:t>
      </w:r>
    </w:p>
    <w:p w14:paraId="4B963BBF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Oferent musi dołączyć:</w:t>
      </w:r>
    </w:p>
    <w:p w14:paraId="5D7EE514" w14:textId="77777777" w:rsidR="008F4C03" w:rsidRPr="007635DC" w:rsidRDefault="008F4C03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specyfikację techniczną urządzenia.</w:t>
      </w:r>
    </w:p>
    <w:p w14:paraId="6827102C" w14:textId="77777777" w:rsidR="008F4C03" w:rsidRPr="007635DC" w:rsidRDefault="0070217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6" w:name="_Hlk230074849"/>
      <w:r>
        <w:rPr>
          <w:rFonts w:ascii="Open Sans" w:hAnsi="Open Sans" w:cs="Open Sans"/>
          <w:sz w:val="20"/>
          <w:szCs w:val="20"/>
        </w:rPr>
        <w:t>o</w:t>
      </w:r>
      <w:r w:rsidR="008F4C03" w:rsidRPr="007635DC">
        <w:rPr>
          <w:rFonts w:ascii="Open Sans" w:hAnsi="Open Sans" w:cs="Open Sans"/>
          <w:sz w:val="20"/>
          <w:szCs w:val="20"/>
        </w:rPr>
        <w:t>świadczenie producenta lub dystrybutora o istnieniu serwisu w Polsce oraz warunkach serwisu (czas naprawy, części, urządzenia zastępcze).</w:t>
      </w:r>
    </w:p>
    <w:p w14:paraId="3DA45501" w14:textId="77777777" w:rsidR="008F4C03" w:rsidRPr="007635DC" w:rsidRDefault="0070217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</w:t>
      </w:r>
      <w:r w:rsidR="008F4C03" w:rsidRPr="007635DC">
        <w:rPr>
          <w:rFonts w:ascii="Open Sans" w:hAnsi="Open Sans" w:cs="Open Sans"/>
          <w:sz w:val="20"/>
          <w:szCs w:val="20"/>
        </w:rPr>
        <w:t>ypełnioną tabelę zgodności OPZ (zgodne wymagania vs parametry oferowane).</w:t>
      </w:r>
    </w:p>
    <w:p w14:paraId="645DEC37" w14:textId="77777777" w:rsidR="008F4C03" w:rsidRPr="007635DC" w:rsidRDefault="00702177" w:rsidP="00702177">
      <w:pPr>
        <w:pStyle w:val="Akapitzlist"/>
        <w:numPr>
          <w:ilvl w:val="0"/>
          <w:numId w:val="12"/>
        </w:num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="008F4C03" w:rsidRPr="007635DC">
        <w:rPr>
          <w:rFonts w:ascii="Open Sans" w:hAnsi="Open Sans" w:cs="Open Sans"/>
          <w:sz w:val="20"/>
          <w:szCs w:val="20"/>
        </w:rPr>
        <w:t>nformację o adresach autoryzowanych serwisów w Polsce (lista punktów serwisowych).</w:t>
      </w:r>
    </w:p>
    <w:bookmarkEnd w:id="6"/>
    <w:p w14:paraId="023BE68E" w14:textId="2488D00A" w:rsidR="008F4C03" w:rsidRPr="007635DC" w:rsidRDefault="00BD2D2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9</w:t>
      </w:r>
      <w:r w:rsidR="008F4C03" w:rsidRPr="007635DC">
        <w:rPr>
          <w:rFonts w:ascii="Open Sans" w:hAnsi="Open Sans" w:cs="Open Sans"/>
          <w:b/>
          <w:sz w:val="20"/>
          <w:szCs w:val="20"/>
        </w:rPr>
        <w:t>. Kryteria oceny ofert</w:t>
      </w:r>
    </w:p>
    <w:p w14:paraId="4F0890A1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Zamawiający stosuje następujące kryteria oceny ofer</w:t>
      </w:r>
      <w:r w:rsidR="00776D1B" w:rsidRPr="007635DC">
        <w:rPr>
          <w:rFonts w:ascii="Open Sans" w:hAnsi="Open Sans" w:cs="Open Sans"/>
          <w:sz w:val="20"/>
          <w:szCs w:val="20"/>
        </w:rPr>
        <w:t>t</w:t>
      </w:r>
      <w:r w:rsidRPr="007635DC">
        <w:rPr>
          <w:rFonts w:ascii="Open Sans" w:hAnsi="Open Sans" w:cs="Open Sans"/>
          <w:sz w:val="20"/>
          <w:szCs w:val="20"/>
        </w:rPr>
        <w:t>:</w:t>
      </w:r>
    </w:p>
    <w:p w14:paraId="16A14F6D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lastRenderedPageBreak/>
        <w:t>Kryterium</w:t>
      </w:r>
      <w:r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Pr="007635DC">
        <w:rPr>
          <w:rFonts w:ascii="Open Sans" w:hAnsi="Open Sans" w:cs="Open Sans"/>
          <w:sz w:val="20"/>
          <w:szCs w:val="20"/>
        </w:rPr>
        <w:t>Waga procentowa</w:t>
      </w:r>
    </w:p>
    <w:p w14:paraId="4570D865" w14:textId="651AE025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Cena (netto)</w:t>
      </w:r>
      <w:r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25287E" w:rsidRPr="007635DC">
        <w:rPr>
          <w:rFonts w:ascii="Open Sans" w:hAnsi="Open Sans" w:cs="Open Sans"/>
          <w:sz w:val="20"/>
          <w:szCs w:val="20"/>
        </w:rPr>
        <w:tab/>
      </w:r>
      <w:r w:rsidR="00BD2D23">
        <w:rPr>
          <w:rFonts w:ascii="Open Sans" w:hAnsi="Open Sans" w:cs="Open Sans"/>
          <w:sz w:val="20"/>
          <w:szCs w:val="20"/>
        </w:rPr>
        <w:t>10</w:t>
      </w:r>
      <w:r w:rsidRPr="007635DC">
        <w:rPr>
          <w:rFonts w:ascii="Open Sans" w:hAnsi="Open Sans" w:cs="Open Sans"/>
          <w:sz w:val="20"/>
          <w:szCs w:val="20"/>
        </w:rPr>
        <w:t>0 %</w:t>
      </w:r>
    </w:p>
    <w:p w14:paraId="3A6E5E35" w14:textId="77777777" w:rsidR="00BD2D23" w:rsidRDefault="00BD2D2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A6780B1" w14:textId="6E2DFF2A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t>1</w:t>
      </w:r>
      <w:r w:rsidR="00BD2D23">
        <w:rPr>
          <w:rFonts w:ascii="Open Sans" w:hAnsi="Open Sans" w:cs="Open Sans"/>
          <w:b/>
          <w:sz w:val="20"/>
          <w:szCs w:val="20"/>
        </w:rPr>
        <w:t>0</w:t>
      </w:r>
      <w:r w:rsidRPr="007635DC">
        <w:rPr>
          <w:rFonts w:ascii="Open Sans" w:hAnsi="Open Sans" w:cs="Open Sans"/>
          <w:b/>
          <w:sz w:val="20"/>
          <w:szCs w:val="20"/>
        </w:rPr>
        <w:t>. Tabela zgodności (do wypełnienia przez oferentów)</w:t>
      </w:r>
    </w:p>
    <w:p w14:paraId="7FC0D13A" w14:textId="77777777" w:rsidR="00776D1B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Oferenci muszą dostarczyć tabelę zgodności, w której pokażą, że ich oferowany model spełnia wymagania OPZ. Proponowany wzór:</w:t>
      </w:r>
    </w:p>
    <w:p w14:paraId="2327907D" w14:textId="77777777" w:rsidR="00776D1B" w:rsidRPr="007635DC" w:rsidRDefault="00776D1B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DECCF9" w14:textId="77777777" w:rsidR="00776D1B" w:rsidRPr="007635DC" w:rsidRDefault="00776D1B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  <w:sectPr w:rsidR="00776D1B" w:rsidRPr="007635D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6A43D2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702"/>
        <w:gridCol w:w="5530"/>
        <w:gridCol w:w="1741"/>
        <w:gridCol w:w="3362"/>
        <w:gridCol w:w="2835"/>
      </w:tblGrid>
      <w:tr w:rsidR="00776D1B" w:rsidRPr="007635DC" w14:paraId="2E674A76" w14:textId="77777777" w:rsidTr="00B368A6"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44B8C78D" w14:textId="77777777" w:rsidR="00776D1B" w:rsidRPr="007635DC" w:rsidRDefault="00776D1B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Lp.</w:t>
            </w:r>
          </w:p>
        </w:tc>
        <w:tc>
          <w:tcPr>
            <w:tcW w:w="5530" w:type="dxa"/>
            <w:shd w:val="clear" w:color="auto" w:fill="F2F2F2" w:themeFill="background1" w:themeFillShade="F2"/>
            <w:vAlign w:val="center"/>
          </w:tcPr>
          <w:p w14:paraId="7FCC3426" w14:textId="77777777" w:rsidR="00776D1B" w:rsidRPr="007635DC" w:rsidRDefault="00776D1B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Wymaganie OPZ</w:t>
            </w:r>
          </w:p>
        </w:tc>
        <w:tc>
          <w:tcPr>
            <w:tcW w:w="1741" w:type="dxa"/>
            <w:shd w:val="clear" w:color="auto" w:fill="F2F2F2" w:themeFill="background1" w:themeFillShade="F2"/>
            <w:vAlign w:val="center"/>
          </w:tcPr>
          <w:p w14:paraId="57F9A464" w14:textId="77777777" w:rsidR="00776D1B" w:rsidRPr="007635DC" w:rsidRDefault="00776D1B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Spełnione (Tak/Nie)</w:t>
            </w:r>
          </w:p>
        </w:tc>
        <w:tc>
          <w:tcPr>
            <w:tcW w:w="3362" w:type="dxa"/>
            <w:shd w:val="clear" w:color="auto" w:fill="F2F2F2" w:themeFill="background1" w:themeFillShade="F2"/>
            <w:vAlign w:val="center"/>
          </w:tcPr>
          <w:p w14:paraId="1F2483A5" w14:textId="77777777" w:rsidR="00776D1B" w:rsidRPr="007635DC" w:rsidRDefault="00776D1B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Parametry oferowane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6DB1952" w14:textId="77777777" w:rsidR="00776D1B" w:rsidRPr="007635DC" w:rsidRDefault="00776D1B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Uwagi / dokument potwierdzający</w:t>
            </w:r>
            <w:r w:rsidR="002475A5" w:rsidRPr="007635DC">
              <w:rPr>
                <w:rFonts w:ascii="Open Sans" w:hAnsi="Open Sans" w:cs="Open Sans"/>
                <w:sz w:val="20"/>
                <w:szCs w:val="20"/>
              </w:rPr>
              <w:t xml:space="preserve"> /</w:t>
            </w:r>
            <w:r w:rsidR="00F644E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2475A5" w:rsidRPr="007635DC">
              <w:rPr>
                <w:rFonts w:ascii="Open Sans" w:hAnsi="Open Sans" w:cs="Open Sans"/>
                <w:sz w:val="20"/>
                <w:szCs w:val="20"/>
              </w:rPr>
              <w:t>link do strony</w:t>
            </w:r>
          </w:p>
        </w:tc>
      </w:tr>
      <w:tr w:rsidR="00F644E7" w:rsidRPr="007635DC" w14:paraId="36DA04BB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4BA06B61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1.</w:t>
            </w:r>
          </w:p>
        </w:tc>
        <w:tc>
          <w:tcPr>
            <w:tcW w:w="5530" w:type="dxa"/>
            <w:vAlign w:val="center"/>
          </w:tcPr>
          <w:p w14:paraId="64445243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</w:t>
            </w:r>
            <w:r w:rsidRPr="007635DC">
              <w:rPr>
                <w:rFonts w:ascii="Open Sans" w:hAnsi="Open Sans" w:cs="Open Sans"/>
                <w:sz w:val="20"/>
                <w:szCs w:val="20"/>
              </w:rPr>
              <w:t>ystrybutor z serwisem w Polsce</w:t>
            </w:r>
          </w:p>
        </w:tc>
        <w:tc>
          <w:tcPr>
            <w:tcW w:w="1741" w:type="dxa"/>
            <w:vAlign w:val="center"/>
          </w:tcPr>
          <w:p w14:paraId="2C14AF01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308A8AF6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01D1CA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628E7A5D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64F4454F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2.</w:t>
            </w:r>
          </w:p>
        </w:tc>
        <w:tc>
          <w:tcPr>
            <w:tcW w:w="5530" w:type="dxa"/>
            <w:vAlign w:val="center"/>
          </w:tcPr>
          <w:p w14:paraId="0A13DD91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Gwarancja min. 24 mies.</w:t>
            </w:r>
          </w:p>
        </w:tc>
        <w:tc>
          <w:tcPr>
            <w:tcW w:w="1741" w:type="dxa"/>
            <w:vAlign w:val="center"/>
          </w:tcPr>
          <w:p w14:paraId="3727AC70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080F1756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5FEFF21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1467B2BD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0EF938C6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  <w:lang w:val="en-GB"/>
              </w:rPr>
              <w:t>3.</w:t>
            </w:r>
          </w:p>
        </w:tc>
        <w:tc>
          <w:tcPr>
            <w:tcW w:w="5530" w:type="dxa"/>
            <w:vAlign w:val="center"/>
          </w:tcPr>
          <w:p w14:paraId="0A03C87E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Czas naprawy ≤ 10 dni lub urządzenie zastępcze</w:t>
            </w:r>
          </w:p>
        </w:tc>
        <w:tc>
          <w:tcPr>
            <w:tcW w:w="1741" w:type="dxa"/>
            <w:vAlign w:val="center"/>
          </w:tcPr>
          <w:p w14:paraId="4E2F44F7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0675A49B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A387EDC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26BC820B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6940B6F4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4.</w:t>
            </w:r>
          </w:p>
        </w:tc>
        <w:tc>
          <w:tcPr>
            <w:tcW w:w="5530" w:type="dxa"/>
            <w:vAlign w:val="center"/>
          </w:tcPr>
          <w:p w14:paraId="72B7949E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 xml:space="preserve">Ekran </w:t>
            </w:r>
            <w:r w:rsidR="001245CF">
              <w:rPr>
                <w:rFonts w:ascii="Open Sans" w:hAnsi="Open Sans" w:cs="Open Sans"/>
                <w:sz w:val="20"/>
                <w:szCs w:val="20"/>
              </w:rPr>
              <w:t xml:space="preserve">co najmniej </w:t>
            </w:r>
            <w:r w:rsidRPr="007635DC">
              <w:rPr>
                <w:rFonts w:ascii="Open Sans" w:hAnsi="Open Sans" w:cs="Open Sans"/>
                <w:sz w:val="20"/>
                <w:szCs w:val="20"/>
              </w:rPr>
              <w:t>2″</w:t>
            </w:r>
          </w:p>
        </w:tc>
        <w:tc>
          <w:tcPr>
            <w:tcW w:w="1741" w:type="dxa"/>
            <w:vAlign w:val="center"/>
          </w:tcPr>
          <w:p w14:paraId="07CD5369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6B0586BC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E0EBEDA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5B26D997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28D5B976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5.</w:t>
            </w:r>
          </w:p>
        </w:tc>
        <w:tc>
          <w:tcPr>
            <w:tcW w:w="5530" w:type="dxa"/>
            <w:vAlign w:val="center"/>
          </w:tcPr>
          <w:p w14:paraId="2A38B910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Port USB-C</w:t>
            </w:r>
          </w:p>
        </w:tc>
        <w:tc>
          <w:tcPr>
            <w:tcW w:w="1741" w:type="dxa"/>
            <w:vAlign w:val="center"/>
          </w:tcPr>
          <w:p w14:paraId="5D206271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3E6D7BC4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931EB91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15566AA4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7C764D5E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6.</w:t>
            </w:r>
          </w:p>
        </w:tc>
        <w:tc>
          <w:tcPr>
            <w:tcW w:w="5530" w:type="dxa"/>
            <w:vAlign w:val="center"/>
          </w:tcPr>
          <w:p w14:paraId="61831558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Bateria – deklaracja czasu 6 h intensywnego użytkowania 10 dni w spoczynku</w:t>
            </w:r>
          </w:p>
        </w:tc>
        <w:tc>
          <w:tcPr>
            <w:tcW w:w="1741" w:type="dxa"/>
            <w:vAlign w:val="center"/>
          </w:tcPr>
          <w:p w14:paraId="7CD6B718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543B03A9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708529E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413A8160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2F45D724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7.</w:t>
            </w:r>
          </w:p>
        </w:tc>
        <w:tc>
          <w:tcPr>
            <w:tcW w:w="5530" w:type="dxa"/>
            <w:vAlign w:val="center"/>
          </w:tcPr>
          <w:p w14:paraId="255B5772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Kamera</w:t>
            </w:r>
          </w:p>
        </w:tc>
        <w:tc>
          <w:tcPr>
            <w:tcW w:w="1741" w:type="dxa"/>
            <w:vAlign w:val="center"/>
          </w:tcPr>
          <w:p w14:paraId="3C368250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1231FEFF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3103E80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385EC405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7C8227A6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8.</w:t>
            </w:r>
          </w:p>
        </w:tc>
        <w:tc>
          <w:tcPr>
            <w:tcW w:w="5530" w:type="dxa"/>
            <w:vAlign w:val="center"/>
          </w:tcPr>
          <w:p w14:paraId="2837FB19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Masa ≤ 100 g</w:t>
            </w:r>
          </w:p>
        </w:tc>
        <w:tc>
          <w:tcPr>
            <w:tcW w:w="1741" w:type="dxa"/>
            <w:vAlign w:val="center"/>
          </w:tcPr>
          <w:p w14:paraId="06A8C839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1415F9E4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A2068BC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48CF44D0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2692D7D9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9.</w:t>
            </w:r>
          </w:p>
        </w:tc>
        <w:tc>
          <w:tcPr>
            <w:tcW w:w="5530" w:type="dxa"/>
            <w:vAlign w:val="center"/>
          </w:tcPr>
          <w:p w14:paraId="6A6F661D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Akcesoria (kabel</w:t>
            </w:r>
            <w:r w:rsidR="001245CF">
              <w:rPr>
                <w:rFonts w:ascii="Open Sans" w:hAnsi="Open Sans" w:cs="Open Sans"/>
                <w:sz w:val="20"/>
                <w:szCs w:val="20"/>
              </w:rPr>
              <w:t xml:space="preserve"> USB</w:t>
            </w:r>
            <w:r w:rsidRPr="007635DC">
              <w:rPr>
                <w:rFonts w:ascii="Open Sans" w:hAnsi="Open Sans" w:cs="Open Sans"/>
                <w:sz w:val="20"/>
                <w:szCs w:val="20"/>
              </w:rPr>
              <w:t>, karta SIM</w:t>
            </w:r>
            <w:r w:rsidR="001245CF">
              <w:rPr>
                <w:rFonts w:ascii="Open Sans" w:hAnsi="Open Sans" w:cs="Open Sans"/>
                <w:sz w:val="20"/>
                <w:szCs w:val="20"/>
              </w:rPr>
              <w:t xml:space="preserve"> z Internetem</w:t>
            </w:r>
            <w:r w:rsidRPr="007635DC">
              <w:rPr>
                <w:rFonts w:ascii="Open Sans" w:hAnsi="Open Sans" w:cs="Open Sans"/>
                <w:sz w:val="20"/>
                <w:szCs w:val="20"/>
              </w:rPr>
              <w:t>, etui</w:t>
            </w:r>
            <w:r w:rsidR="001245CF">
              <w:rPr>
                <w:rFonts w:ascii="Open Sans" w:hAnsi="Open Sans" w:cs="Open Sans"/>
                <w:sz w:val="20"/>
                <w:szCs w:val="20"/>
              </w:rPr>
              <w:t>, ładowarka</w:t>
            </w:r>
            <w:r w:rsidRPr="007635DC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1741" w:type="dxa"/>
            <w:vAlign w:val="center"/>
          </w:tcPr>
          <w:p w14:paraId="4EAD4EE9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69B91B75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D5F3709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0EB3A77D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528FB2CF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10.</w:t>
            </w:r>
          </w:p>
        </w:tc>
        <w:tc>
          <w:tcPr>
            <w:tcW w:w="5530" w:type="dxa"/>
            <w:vAlign w:val="center"/>
          </w:tcPr>
          <w:p w14:paraId="6DCB8178" w14:textId="77777777" w:rsidR="00F644E7" w:rsidRPr="007635DC" w:rsidRDefault="00F644E7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Ubezpieczenie</w:t>
            </w:r>
          </w:p>
        </w:tc>
        <w:tc>
          <w:tcPr>
            <w:tcW w:w="1741" w:type="dxa"/>
            <w:vAlign w:val="center"/>
          </w:tcPr>
          <w:p w14:paraId="3332C35E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3D7DC0D8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C5BF430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3D40A610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1D2D15EB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11.</w:t>
            </w:r>
          </w:p>
        </w:tc>
        <w:tc>
          <w:tcPr>
            <w:tcW w:w="5530" w:type="dxa"/>
            <w:vAlign w:val="center"/>
          </w:tcPr>
          <w:p w14:paraId="65AE91FD" w14:textId="77777777" w:rsidR="00F644E7" w:rsidRPr="007635DC" w:rsidRDefault="001245CF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Klasa odporności </w:t>
            </w:r>
          </w:p>
        </w:tc>
        <w:tc>
          <w:tcPr>
            <w:tcW w:w="1741" w:type="dxa"/>
            <w:vAlign w:val="center"/>
          </w:tcPr>
          <w:p w14:paraId="75238AE5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6F947A49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E242F8B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644E7" w:rsidRPr="007635DC" w14:paraId="3FB4E1A0" w14:textId="77777777" w:rsidTr="00B368A6">
        <w:trPr>
          <w:trHeight w:val="454"/>
        </w:trPr>
        <w:tc>
          <w:tcPr>
            <w:tcW w:w="702" w:type="dxa"/>
            <w:vAlign w:val="center"/>
          </w:tcPr>
          <w:p w14:paraId="742F80FC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12</w:t>
            </w:r>
          </w:p>
        </w:tc>
        <w:tc>
          <w:tcPr>
            <w:tcW w:w="5530" w:type="dxa"/>
            <w:vAlign w:val="center"/>
          </w:tcPr>
          <w:p w14:paraId="5D744732" w14:textId="77777777" w:rsidR="00F644E7" w:rsidRPr="007635DC" w:rsidRDefault="001245CF" w:rsidP="00F644E7">
            <w:pPr>
              <w:spacing w:before="120"/>
              <w:rPr>
                <w:rFonts w:ascii="Open Sans" w:hAnsi="Open Sans" w:cs="Open Sans"/>
                <w:sz w:val="20"/>
                <w:szCs w:val="20"/>
              </w:rPr>
            </w:pPr>
            <w:r w:rsidRPr="007635DC">
              <w:rPr>
                <w:rFonts w:ascii="Open Sans" w:hAnsi="Open Sans" w:cs="Open Sans"/>
                <w:sz w:val="20"/>
                <w:szCs w:val="20"/>
              </w:rPr>
              <w:t>Inne jakie:</w:t>
            </w:r>
            <w:r w:rsidRPr="007635DC"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  <w:tc>
          <w:tcPr>
            <w:tcW w:w="1741" w:type="dxa"/>
            <w:vAlign w:val="center"/>
          </w:tcPr>
          <w:p w14:paraId="50DC288C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362" w:type="dxa"/>
            <w:vAlign w:val="center"/>
          </w:tcPr>
          <w:p w14:paraId="290C6577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B9D6191" w14:textId="77777777" w:rsidR="00F644E7" w:rsidRPr="007635DC" w:rsidRDefault="00F644E7" w:rsidP="00F644E7">
            <w:pPr>
              <w:spacing w:before="120"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9408AD3" w14:textId="77777777" w:rsidR="002475A5" w:rsidRPr="007635DC" w:rsidRDefault="002475A5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  <w:sectPr w:rsidR="002475A5" w:rsidRPr="007635DC" w:rsidSect="00776D1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C1A7001" w14:textId="77777777" w:rsidR="002475A5" w:rsidRPr="007635DC" w:rsidRDefault="002475A5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  <w:sectPr w:rsidR="002475A5" w:rsidRPr="007635DC" w:rsidSect="002475A5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D47CEC5" w14:textId="06A2F69E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7635DC">
        <w:rPr>
          <w:rFonts w:ascii="Open Sans" w:hAnsi="Open Sans" w:cs="Open Sans"/>
          <w:b/>
          <w:sz w:val="20"/>
          <w:szCs w:val="20"/>
        </w:rPr>
        <w:lastRenderedPageBreak/>
        <w:t>1</w:t>
      </w:r>
      <w:r w:rsidR="00BD2D23">
        <w:rPr>
          <w:rFonts w:ascii="Open Sans" w:hAnsi="Open Sans" w:cs="Open Sans"/>
          <w:b/>
          <w:sz w:val="20"/>
          <w:szCs w:val="20"/>
        </w:rPr>
        <w:t>1</w:t>
      </w:r>
      <w:bookmarkStart w:id="7" w:name="_GoBack"/>
      <w:bookmarkEnd w:id="7"/>
      <w:r w:rsidRPr="007635DC">
        <w:rPr>
          <w:rFonts w:ascii="Open Sans" w:hAnsi="Open Sans" w:cs="Open Sans"/>
          <w:b/>
          <w:sz w:val="20"/>
          <w:szCs w:val="20"/>
        </w:rPr>
        <w:t>. Postanowienia końcowe</w:t>
      </w:r>
    </w:p>
    <w:p w14:paraId="46D457CC" w14:textId="77777777" w:rsidR="008F4C03" w:rsidRPr="007635DC" w:rsidRDefault="008F4C03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7635DC">
        <w:rPr>
          <w:rFonts w:ascii="Open Sans" w:hAnsi="Open Sans" w:cs="Open Sans"/>
          <w:sz w:val="20"/>
          <w:szCs w:val="20"/>
        </w:rPr>
        <w:t>Zamawiający może prosić o uzupełnienie dokumentów technicznych, jeżeli oferta nie zawiera wszystkich potwierdzeń wymagań OPZ.</w:t>
      </w:r>
    </w:p>
    <w:p w14:paraId="5B390D3E" w14:textId="77777777" w:rsidR="008F4C03" w:rsidRPr="007635DC" w:rsidRDefault="00702177" w:rsidP="00F644E7">
      <w:pPr>
        <w:spacing w:before="120"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Wykonawca</w:t>
      </w:r>
      <w:r w:rsidR="008F4C03" w:rsidRPr="007635DC">
        <w:rPr>
          <w:rFonts w:ascii="Open Sans" w:hAnsi="Open Sans" w:cs="Open Sans"/>
          <w:sz w:val="20"/>
          <w:szCs w:val="20"/>
        </w:rPr>
        <w:t>, który poda nieprawdziwe dane, może zostać zdyskwalifikowany.</w:t>
      </w:r>
    </w:p>
    <w:sectPr w:rsidR="008F4C03" w:rsidRPr="007635DC" w:rsidSect="0024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5A37"/>
    <w:multiLevelType w:val="hybridMultilevel"/>
    <w:tmpl w:val="540A6E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937B5"/>
    <w:multiLevelType w:val="hybridMultilevel"/>
    <w:tmpl w:val="9B84C65E"/>
    <w:lvl w:ilvl="0" w:tplc="019E470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04192"/>
    <w:multiLevelType w:val="hybridMultilevel"/>
    <w:tmpl w:val="77FA3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5075A"/>
    <w:multiLevelType w:val="hybridMultilevel"/>
    <w:tmpl w:val="68CE079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E068A6"/>
    <w:multiLevelType w:val="hybridMultilevel"/>
    <w:tmpl w:val="EE583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0DB3"/>
    <w:multiLevelType w:val="hybridMultilevel"/>
    <w:tmpl w:val="612AF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70043"/>
    <w:multiLevelType w:val="hybridMultilevel"/>
    <w:tmpl w:val="F4C6F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A6B6B"/>
    <w:multiLevelType w:val="hybridMultilevel"/>
    <w:tmpl w:val="5B067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200CE"/>
    <w:multiLevelType w:val="hybridMultilevel"/>
    <w:tmpl w:val="1394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671A1"/>
    <w:multiLevelType w:val="hybridMultilevel"/>
    <w:tmpl w:val="0AC8D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F790F"/>
    <w:multiLevelType w:val="hybridMultilevel"/>
    <w:tmpl w:val="387E9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70D0B"/>
    <w:multiLevelType w:val="hybridMultilevel"/>
    <w:tmpl w:val="AF361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218CE"/>
    <w:multiLevelType w:val="hybridMultilevel"/>
    <w:tmpl w:val="74F2E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2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3"/>
  </w:num>
  <w:num w:numId="11">
    <w:abstractNumId w:val="0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03"/>
    <w:rsid w:val="001245CF"/>
    <w:rsid w:val="00196C9E"/>
    <w:rsid w:val="002475A5"/>
    <w:rsid w:val="0025287E"/>
    <w:rsid w:val="003B2ACE"/>
    <w:rsid w:val="003D442B"/>
    <w:rsid w:val="004364D7"/>
    <w:rsid w:val="00663732"/>
    <w:rsid w:val="006836D3"/>
    <w:rsid w:val="006A3B09"/>
    <w:rsid w:val="006C1381"/>
    <w:rsid w:val="00702177"/>
    <w:rsid w:val="00761133"/>
    <w:rsid w:val="007635DC"/>
    <w:rsid w:val="00776D1B"/>
    <w:rsid w:val="008F4C03"/>
    <w:rsid w:val="00932338"/>
    <w:rsid w:val="00985552"/>
    <w:rsid w:val="00A32B57"/>
    <w:rsid w:val="00A66675"/>
    <w:rsid w:val="00AC0090"/>
    <w:rsid w:val="00AC726B"/>
    <w:rsid w:val="00B368A6"/>
    <w:rsid w:val="00BC5888"/>
    <w:rsid w:val="00BD2D23"/>
    <w:rsid w:val="00BF5301"/>
    <w:rsid w:val="00C51A42"/>
    <w:rsid w:val="00DC2C02"/>
    <w:rsid w:val="00DD0679"/>
    <w:rsid w:val="00E31F56"/>
    <w:rsid w:val="00E50471"/>
    <w:rsid w:val="00F222DD"/>
    <w:rsid w:val="00F6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54A3"/>
  <w15:chartTrackingRefBased/>
  <w15:docId w15:val="{94E85E93-ACE7-4765-ABCC-642AA99D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51A42"/>
    <w:pPr>
      <w:ind w:left="720"/>
      <w:contextualSpacing/>
    </w:pPr>
  </w:style>
  <w:style w:type="table" w:styleId="Tabela-Siatka">
    <w:name w:val="Table Grid"/>
    <w:basedOn w:val="Standardowy"/>
    <w:uiPriority w:val="39"/>
    <w:rsid w:val="0077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1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8b5c4-4a9d-4dd7-a12f-cb1bda019696" xsi:nil="true"/>
    <lcf76f155ced4ddcb4097134ff3c332f xmlns="ec49f973-4dfb-44ac-8cda-b156ca919c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DC59B-D0A7-4460-BE06-6980B5DEB2FC}">
  <ds:schemaRefs>
    <ds:schemaRef ds:uri="http://www.w3.org/XML/1998/namespace"/>
    <ds:schemaRef ds:uri="http://schemas.microsoft.com/office/2006/documentManagement/types"/>
    <ds:schemaRef ds:uri="ec49f973-4dfb-44ac-8cda-b156ca919cf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e128b5c4-4a9d-4dd7-a12f-cb1bda019696"/>
  </ds:schemaRefs>
</ds:datastoreItem>
</file>

<file path=customXml/itemProps2.xml><?xml version="1.0" encoding="utf-8"?>
<ds:datastoreItem xmlns:ds="http://schemas.openxmlformats.org/officeDocument/2006/customXml" ds:itemID="{11D7BEA9-65FE-407F-AF41-1365FFF43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4C6FE-397A-40E1-B7FF-B0F654077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f973-4dfb-44ac-8cda-b156ca919cfe"/>
    <ds:schemaRef ds:uri="e128b5c4-4a9d-4dd7-a12f-cb1bda01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mikołajczyk.aga</dc:creator>
  <cp:keywords/>
  <dc:description/>
  <cp:lastModifiedBy>Agnieszka Mikołajczyk</cp:lastModifiedBy>
  <cp:revision>5</cp:revision>
  <dcterms:created xsi:type="dcterms:W3CDTF">2026-05-18T09:25:00Z</dcterms:created>
  <dcterms:modified xsi:type="dcterms:W3CDTF">2026-07-27T12:50:00Z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</Properties>
</file>